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113"/>
        <w:gridCol w:w="913"/>
        <w:gridCol w:w="2610"/>
        <w:gridCol w:w="5311"/>
        <w:gridCol w:w="4839"/>
      </w:tblGrid>
      <w:tr w:rsidR="001B6F41" w:rsidRPr="00771D46" w:rsidTr="001B6F41">
        <w:trPr>
          <w:cantSplit/>
          <w:trHeight w:val="1107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6F41" w:rsidRPr="00771D46" w:rsidRDefault="001B6F4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F41" w:rsidRPr="00771D46" w:rsidRDefault="001B6F41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50890" w:rsidRPr="00771D46" w:rsidTr="00BE126F">
        <w:trPr>
          <w:trHeight w:val="308"/>
        </w:trPr>
        <w:tc>
          <w:tcPr>
            <w:tcW w:w="1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50890" w:rsidRPr="00406574" w:rsidRDefault="00F50890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406574"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07.04.2020 г.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890" w:rsidRPr="00771D46" w:rsidRDefault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890" w:rsidRPr="00771D46" w:rsidRDefault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AB" w:rsidRPr="00E934AB" w:rsidRDefault="00E934AB" w:rsidP="00E9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C4">
              <w:rPr>
                <w:rFonts w:ascii="Times New Roman" w:hAnsi="Times New Roman" w:cs="Times New Roman"/>
              </w:rPr>
              <w:t>Т</w:t>
            </w:r>
            <w:r w:rsidRPr="00E934AB">
              <w:rPr>
                <w:rFonts w:ascii="Times New Roman" w:hAnsi="Times New Roman" w:cs="Times New Roman"/>
                <w:sz w:val="28"/>
                <w:szCs w:val="28"/>
              </w:rPr>
              <w:t>§ 221,222;</w:t>
            </w:r>
            <w:r w:rsidRPr="00E934AB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E934AB" w:rsidRPr="00E934AB" w:rsidRDefault="00E934AB" w:rsidP="00E9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AB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E934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0890" w:rsidRPr="00771D46" w:rsidRDefault="00E934AB" w:rsidP="00E9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4AB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E934A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E934AB">
              <w:rPr>
                <w:rFonts w:ascii="Times New Roman" w:hAnsi="Times New Roman" w:cs="Times New Roman"/>
                <w:sz w:val="28"/>
                <w:szCs w:val="28"/>
              </w:rPr>
              <w:t xml:space="preserve">ешу ОГЭ, выбираем вариант 2,3 решаем. Делаем </w:t>
            </w:r>
            <w:proofErr w:type="spellStart"/>
            <w:r w:rsidRPr="00E934AB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E934AB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890" w:rsidRPr="00771D46" w:rsidRDefault="00C02DAC" w:rsidP="0077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C02DAC" w:rsidRPr="00771D46" w:rsidTr="00BE126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П118,119 «Предмет стереометрии», «Многогранник». Читать, выучить понятия. Решить задачи № 1186,1188. Подготовка к ОГЭ: Решение варианта 22 из сборника.</w:t>
            </w: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86594A" w:rsidRDefault="00C02DAC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C02DAC" w:rsidRPr="00771D46" w:rsidTr="00BE126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771D46" w:rsidRDefault="00C02DAC" w:rsidP="000E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§60</w:t>
            </w: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Дисперсия света. Цвета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</w:t>
            </w: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F50890" w:rsidRDefault="00C02DAC" w:rsidP="000E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02DAC" w:rsidRPr="00771D46" w:rsidTr="00BE126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Параграф 7-1 стр</w:t>
            </w:r>
            <w:r w:rsidR="00406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 xml:space="preserve"> 188-192</w:t>
            </w:r>
          </w:p>
          <w:p w:rsidR="00C02DAC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«Понятие биосферы. Роль В.И. Вернадского в</w:t>
            </w:r>
            <w:r w:rsidR="00406574">
              <w:rPr>
                <w:rFonts w:ascii="Times New Roman" w:hAnsi="Times New Roman" w:cs="Times New Roman"/>
                <w:sz w:val="28"/>
                <w:szCs w:val="28"/>
              </w:rPr>
              <w:t xml:space="preserve"> изучении биосферы. Среды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6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DAC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схему в тетрадь и сделайте вывод о</w:t>
            </w:r>
            <w:r w:rsidR="004065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факторах, определяющих границы биосферы:</w:t>
            </w:r>
          </w:p>
          <w:p w:rsidR="00C02DAC" w:rsidRPr="00743335" w:rsidRDefault="00406574" w:rsidP="00F50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факторы,</w:t>
            </w:r>
            <w:r w:rsidR="00C02DAC" w:rsidRPr="00743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определяющие границы биосферы</w:t>
            </w:r>
          </w:p>
          <w:p w:rsidR="00C02DAC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ультрафиолетовых лучей--------Определяет верхний предел жизни</w:t>
            </w:r>
          </w:p>
          <w:p w:rsidR="00C02DAC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Температура земных недр---------- Определяет нижний предел жизни</w:t>
            </w:r>
          </w:p>
          <w:p w:rsidR="00C02DAC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Выберите и запишите в тетрадь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правильные суждения:</w:t>
            </w:r>
          </w:p>
          <w:p w:rsidR="00C02DAC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Биосфера- это совокупность всех биогеоценозов.</w:t>
            </w:r>
          </w:p>
          <w:p w:rsidR="00C02DAC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Биосфера- это открытая система.</w:t>
            </w:r>
          </w:p>
          <w:p w:rsidR="00C02DAC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Живое вещество в биосфере выполняет</w:t>
            </w:r>
            <w:r w:rsidR="00406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биогеохимические и концентрационные функции.</w:t>
            </w:r>
          </w:p>
          <w:p w:rsidR="00C02DAC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Высший уровень организации жизни на Земле</w:t>
            </w:r>
            <w:r w:rsidR="00406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биогеоценотический.</w:t>
            </w:r>
          </w:p>
          <w:p w:rsidR="00C02DAC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Нижняя граница обитания живых суще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оходит</w:t>
            </w:r>
            <w:r w:rsidR="00406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литосфере на глубине 2-3 км.</w:t>
            </w:r>
          </w:p>
          <w:p w:rsidR="00C02DAC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Живые организмы, регулируя круговорот веществ, служат мощным геологическим фактором, преобразующим поверхность планеты.</w:t>
            </w:r>
          </w:p>
          <w:p w:rsidR="00C02DAC" w:rsidRPr="00771D46" w:rsidRDefault="00C02DAC" w:rsidP="00F5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Весь кислород атмосферы</w:t>
            </w:r>
            <w:r w:rsidR="00406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 в результате жизнедеятельности автотрофов.</w:t>
            </w: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6D13FA" w:rsidRDefault="00C02DAC" w:rsidP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8-928-115-68-56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AC" w:rsidRPr="00771D46" w:rsidTr="00BE126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F50890" w:rsidRDefault="00C0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F50890" w:rsidRDefault="00C0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DAC" w:rsidRPr="00771D46" w:rsidTr="00BE126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F50890" w:rsidRDefault="00C0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F50890" w:rsidRDefault="00C0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AB" w:rsidRPr="00E934AB" w:rsidRDefault="00E934AB" w:rsidP="00E934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4AB">
              <w:rPr>
                <w:rFonts w:ascii="Times New Roman" w:hAnsi="Times New Roman" w:cs="Times New Roman"/>
                <w:sz w:val="28"/>
                <w:szCs w:val="28"/>
              </w:rPr>
              <w:t>М.А. Шолохов «Судьба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4AB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E934AB" w:rsidRPr="00E934AB" w:rsidRDefault="00E934AB" w:rsidP="00E9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4AB">
              <w:rPr>
                <w:rFonts w:ascii="Times New Roman" w:hAnsi="Times New Roman" w:cs="Times New Roman"/>
                <w:sz w:val="28"/>
                <w:szCs w:val="28"/>
              </w:rPr>
              <w:t>Читаем и пересказываем текст самостоятельно;</w:t>
            </w:r>
          </w:p>
          <w:p w:rsidR="00C02DAC" w:rsidRPr="00E934AB" w:rsidRDefault="00E9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4AB">
              <w:rPr>
                <w:rFonts w:ascii="Times New Roman" w:hAnsi="Times New Roman" w:cs="Times New Roman"/>
                <w:sz w:val="28"/>
                <w:szCs w:val="28"/>
              </w:rPr>
              <w:t xml:space="preserve">в тетради по литературе  составить 5 </w:t>
            </w:r>
            <w:r w:rsidRPr="00E9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по содержанию текста</w:t>
            </w: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771D46" w:rsidRDefault="00E9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C02DAC" w:rsidRPr="00771D46" w:rsidTr="00BE126F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2DAC" w:rsidRPr="00F50890" w:rsidRDefault="00C0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F50890" w:rsidRDefault="00C02D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Pr="00771D46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AC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 Лёгкая атлетика.</w:t>
            </w:r>
          </w:p>
          <w:p w:rsidR="00C02DAC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лёгкой атлетики. Её история. Основные правила проведения соревнований. С. 100-102</w:t>
            </w:r>
          </w:p>
          <w:p w:rsidR="00C02DAC" w:rsidRPr="00F50890" w:rsidRDefault="00C02DAC" w:rsidP="00F5089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по теме: «Лёгкая атлетика. Значение лёгкой атлетики. Её история. Основные </w:t>
            </w:r>
            <w:r w:rsidR="00406574">
              <w:rPr>
                <w:rFonts w:ascii="Times New Roman" w:hAnsi="Times New Roman" w:cs="Times New Roman"/>
                <w:sz w:val="28"/>
                <w:szCs w:val="28"/>
              </w:rPr>
              <w:t>правила проведения соревнований</w:t>
            </w: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6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AC" w:rsidRPr="00F50890" w:rsidRDefault="00C0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8-928-116-51-40  в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851BB0" w:rsidRDefault="00851BB0"/>
    <w:sectPr w:rsidR="00851BB0" w:rsidSect="00F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B30"/>
    <w:multiLevelType w:val="hybridMultilevel"/>
    <w:tmpl w:val="2C6A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C1A5E"/>
    <w:multiLevelType w:val="hybridMultilevel"/>
    <w:tmpl w:val="5BF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776"/>
    <w:rsid w:val="001B6F41"/>
    <w:rsid w:val="00382081"/>
    <w:rsid w:val="00406574"/>
    <w:rsid w:val="005354A8"/>
    <w:rsid w:val="00536E3A"/>
    <w:rsid w:val="006F7A64"/>
    <w:rsid w:val="0073096C"/>
    <w:rsid w:val="00771D46"/>
    <w:rsid w:val="00851BB0"/>
    <w:rsid w:val="00967A7E"/>
    <w:rsid w:val="009A07B8"/>
    <w:rsid w:val="00A24F44"/>
    <w:rsid w:val="00AF2FD4"/>
    <w:rsid w:val="00C02DAC"/>
    <w:rsid w:val="00E504E9"/>
    <w:rsid w:val="00E934AB"/>
    <w:rsid w:val="00F50890"/>
    <w:rsid w:val="00F861AC"/>
    <w:rsid w:val="00FC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0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0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lad4enko.ludmila@&#160;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5" Type="http://schemas.openxmlformats.org/officeDocument/2006/relationships/hyperlink" Target="glad4enko.ludmila@&#160;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2020-04-06T13:54:00Z</dcterms:created>
  <dcterms:modified xsi:type="dcterms:W3CDTF">2020-04-06T17:02:00Z</dcterms:modified>
</cp:coreProperties>
</file>