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DA0368">
        <w:rPr>
          <w:rFonts w:ascii="Times New Roman" w:hAnsi="Times New Roman" w:cs="Times New Roman"/>
          <w:b/>
          <w:sz w:val="28"/>
        </w:rPr>
        <w:t>исание уроков для 1 класса на 21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754"/>
        <w:gridCol w:w="618"/>
        <w:gridCol w:w="1884"/>
        <w:gridCol w:w="8056"/>
        <w:gridCol w:w="3475"/>
      </w:tblGrid>
      <w:tr w:rsidR="003A131A" w:rsidTr="003A131A">
        <w:trPr>
          <w:cantSplit/>
          <w:trHeight w:val="1134"/>
        </w:trPr>
        <w:tc>
          <w:tcPr>
            <w:tcW w:w="2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7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DA0368" w:rsidTr="003A131A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DA0368" w:rsidRDefault="00DA0368" w:rsidP="00DA036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Вторник 21.04.2020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Pr="008548DA" w:rsidRDefault="00DA0368" w:rsidP="00DA0368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Н. Артюхова</w:t>
            </w:r>
          </w:p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«Саша-дразнилка»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  <w:r w:rsidRPr="00956F6D"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2 раза рассказ стр.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9-10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56F6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Какой совет дал папа Ляле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Ну и пусть дразнит.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 ты не дразнись.)</w:t>
            </w:r>
            <w:proofErr w:type="gramEnd"/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1E37C8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Выпиши его в тетрадь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E37C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Стр.11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вопрос №8.</w:t>
            </w:r>
          </w:p>
          <w:p w:rsidR="00DA0368" w:rsidRPr="001E37C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Приготовить выразительное чтение ответа  на вопрос.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Выразительное чтение ответа на вопрос </w:t>
            </w:r>
            <w:r w:rsidRPr="009670C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записать на аудио или видео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r w:rsidRPr="009670CE">
              <w:rPr>
                <w:rFonts w:ascii="Times New Roman" w:hAnsi="Times New Roman"/>
                <w:sz w:val="28"/>
                <w:szCs w:val="28"/>
                <w:lang w:eastAsia="ru-RU"/>
              </w:rPr>
              <w:t>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почту - </w:t>
            </w:r>
            <w:hyperlink r:id="rId4" w:history="1">
              <w:r>
                <w:rPr>
                  <w:rStyle w:val="a6"/>
                  <w:rFonts w:ascii="Times New Roman" w:hAnsi="Times New Roman"/>
                  <w:sz w:val="28"/>
                  <w:szCs w:val="28"/>
                  <w:lang w:eastAsia="ru-RU"/>
                </w:rPr>
                <w:t>na_vashchenko@mail.ru</w:t>
              </w:r>
            </w:hyperlink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368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Pr="008548DA" w:rsidRDefault="00DA0368" w:rsidP="00DA0368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Случаи вычитания вида 15- □</w:t>
            </w:r>
          </w:p>
          <w:p w:rsidR="00DA0368" w:rsidRPr="0073142B" w:rsidRDefault="00DA0368" w:rsidP="00DA036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314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Платформа https://uchi.ru/ 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1.Стр.86</w:t>
            </w:r>
            <w:r w:rsidRPr="00B717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верхней части учебника там, где красная стрелочка заполнить таблицу вычит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ания из числа 15</w:t>
            </w:r>
            <w:proofErr w:type="gramStart"/>
            <w:r w:rsidRPr="00B717A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B717A2">
              <w:rPr>
                <w:rFonts w:ascii="Times New Roman" w:hAnsi="Times New Roman"/>
                <w:sz w:val="28"/>
                <w:szCs w:val="28"/>
                <w:lang w:eastAsia="ru-RU"/>
              </w:rPr>
              <w:t>в красно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 рамочке). Записать примеры с таблицы  в тетрадь и выучить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F20612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0612">
              <w:rPr>
                <w:rFonts w:asciiTheme="minorHAnsi" w:hAnsiTheme="minorHAnsi"/>
                <w:noProof/>
                <w:lang w:eastAsia="ru-RU"/>
              </w:rPr>
              <w:pict>
                <v:shape id="_x0000_s1038" style="position:absolute;margin-left:125.75pt;margin-top:8.15pt;width:47.65pt;height:44.95pt;rotation:-4950410fd;flip:x;z-index:251658240;visibility:visible;mso-width-relative:margin;mso-height-relative:margin;v-text-anchor:middle" coordsize="604883,571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" adj="0,,0" path="m267,273571nsc6920,124081,134654,4787,293044,138,450561,-4486,585439,105868,603000,253738l302442,285560,267,273571xem267,273571nfc6920,124081,134654,4787,293044,138,450561,-4486,585439,105868,603000,253738e" filled="f" strokecolor="#4a7ebb">
                  <v:stroke joinstyle="round"/>
                  <v:formulas/>
                  <v:path arrowok="t" o:connecttype="custom" o:connectlocs="267,273571;293044,138;603000,253738" o:connectangles="0,0,0"/>
                </v:shape>
              </w:pict>
            </w:r>
            <w:r w:rsidR="00DA0368">
              <w:rPr>
                <w:rFonts w:ascii="Times New Roman" w:hAnsi="Times New Roman"/>
                <w:sz w:val="28"/>
                <w:szCs w:val="28"/>
                <w:lang w:eastAsia="ru-RU"/>
              </w:rPr>
              <w:t>2.Стр.86 №2</w:t>
            </w:r>
          </w:p>
          <w:p w:rsidR="00DA0368" w:rsidRPr="00196D50" w:rsidRDefault="00DA0368" w:rsidP="00DA0368">
            <w:pPr>
              <w:tabs>
                <w:tab w:val="center" w:pos="3919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6D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Яблок-</w:t>
            </w:r>
            <w:proofErr w:type="gramStart"/>
            <w:r w:rsidRPr="00196D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?</w:t>
            </w:r>
            <w:proofErr w:type="gramEnd"/>
            <w:r w:rsidRPr="00196D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кг  2ящ. по 8кг</w:t>
            </w:r>
            <w:r w:rsidRPr="00196D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  <w:t xml:space="preserve">           - на ? кг больше</w:t>
            </w:r>
          </w:p>
          <w:p w:rsidR="00DA0368" w:rsidRPr="00196D50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196D5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Груш- 10 кг</w:t>
            </w:r>
          </w:p>
          <w:p w:rsidR="00DA0368" w:rsidRPr="00196D50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1)</w:t>
            </w:r>
            <w:r w:rsidRPr="00196D50">
              <w:rPr>
                <w:rFonts w:ascii="Times New Roman" w:hAnsi="Times New Roman"/>
                <w:sz w:val="28"/>
                <w:szCs w:val="28"/>
                <w:lang w:eastAsia="ru-RU"/>
              </w:rPr>
              <w:t>8+8 16 (кг)- столько привезли яблок</w:t>
            </w:r>
          </w:p>
          <w:p w:rsidR="00DA0368" w:rsidRPr="00196D50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2)</w:t>
            </w:r>
            <w:r w:rsidRPr="00196D50">
              <w:rPr>
                <w:rFonts w:ascii="Times New Roman" w:hAnsi="Times New Roman"/>
                <w:sz w:val="28"/>
                <w:szCs w:val="28"/>
                <w:lang w:eastAsia="ru-RU"/>
              </w:rPr>
              <w:t>18-10=8 (кг)</w:t>
            </w:r>
          </w:p>
          <w:p w:rsidR="00DA0368" w:rsidRPr="0073142B" w:rsidRDefault="00DA0368" w:rsidP="00DA0368">
            <w:pPr>
              <w:ind w:left="36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3142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Ответ. Яблок привезли больше на  8 кг</w:t>
            </w:r>
          </w:p>
          <w:p w:rsidR="00DA0368" w:rsidRPr="00B717A2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Pr="009670CE" w:rsidRDefault="00DA0368" w:rsidP="00DA036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670C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Учить!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5"/>
              <w:tblpPr w:leftFromText="180" w:rightFromText="180" w:vertAnchor="text" w:horzAnchor="margin" w:tblpXSpec="center" w:tblpY="-214"/>
              <w:tblOverlap w:val="never"/>
              <w:tblW w:w="0" w:type="auto"/>
              <w:tblLook w:val="04A0"/>
            </w:tblPr>
            <w:tblGrid>
              <w:gridCol w:w="747"/>
              <w:gridCol w:w="670"/>
            </w:tblGrid>
            <w:tr w:rsidR="00DA0368" w:rsidTr="00EC71CC"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0368" w:rsidRDefault="00DA0368" w:rsidP="00DA03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</w:tr>
            <w:tr w:rsidR="00DA0368" w:rsidTr="00EC71CC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368" w:rsidRDefault="00DA0368" w:rsidP="00DA03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368" w:rsidRDefault="00DA0368" w:rsidP="00DA03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</w:tr>
            <w:tr w:rsidR="00DA0368" w:rsidTr="00EC71CC"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368" w:rsidRDefault="00DA0368" w:rsidP="00DA03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0368" w:rsidRDefault="00DA0368" w:rsidP="00DA0368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</w:tr>
          </w:tbl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DA0368" w:rsidRDefault="00DA0368" w:rsidP="00DA0368">
            <w:pPr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368" w:rsidTr="003A131A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Pr="008548DA" w:rsidRDefault="00DA0368" w:rsidP="00DA0368">
            <w:pPr>
              <w:rPr>
                <w:rFonts w:ascii="Times New Roman" w:hAnsi="Times New Roman"/>
                <w:sz w:val="28"/>
                <w:szCs w:val="28"/>
              </w:rPr>
            </w:pPr>
            <w:r w:rsidRPr="008548D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Правописание гласных в ударных и безударных слогах.</w:t>
            </w:r>
          </w:p>
          <w:p w:rsidR="00DA0368" w:rsidRPr="0073142B" w:rsidRDefault="00DA0368" w:rsidP="00DA036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73142B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1.Прочитать ещё раз правило на стр. 66.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0511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Упр. 10  стр.66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.</w:t>
            </w:r>
          </w:p>
          <w:p w:rsidR="00DA0368" w:rsidRPr="00BA20D5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Пишем слово </w:t>
            </w:r>
            <w:r w:rsidRPr="001E78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Зёрн</w:t>
            </w:r>
            <w:proofErr w:type="gramStart"/>
            <w:r w:rsidRPr="001E78F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</w:t>
            </w:r>
            <w:r w:rsidRPr="009C035C">
              <w:rPr>
                <w:rFonts w:ascii="Times New Roman" w:hAnsi="Times New Roman"/>
                <w:b/>
                <w:sz w:val="28"/>
                <w:szCs w:val="28"/>
                <w:u w:val="double"/>
                <w:lang w:eastAsia="ru-RU"/>
              </w:rPr>
              <w:t xml:space="preserve"> ё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ударение  падает всегда, поэтому не ставим) подчеркиваем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букву</w:t>
            </w:r>
            <w:r w:rsidRPr="00BA20D5">
              <w:rPr>
                <w:rFonts w:ascii="Times New Roman" w:hAnsi="Times New Roman"/>
                <w:b/>
                <w:sz w:val="28"/>
                <w:szCs w:val="28"/>
                <w:u w:val="double"/>
                <w:lang w:eastAsia="ru-RU"/>
              </w:rPr>
              <w:t>ё</w:t>
            </w:r>
            <w:proofErr w:type="spellEnd"/>
            <w:r w:rsidRPr="00BA20D5">
              <w:rPr>
                <w:rFonts w:ascii="Times New Roman" w:hAnsi="Times New Roman"/>
                <w:b/>
                <w:sz w:val="28"/>
                <w:szCs w:val="28"/>
                <w:u w:val="double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двумя черточками, она находится в сильной позиции. В слове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Pr="00BA20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</w:t>
            </w:r>
            <w:r w:rsidRPr="00BA20D5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 w:rsidRPr="00BA20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рно ставим ударение  на О и подчеркиваем букву Е  и говорим</w:t>
            </w:r>
            <w:proofErr w:type="gramStart"/>
            <w:r w:rsidRPr="00BA20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A20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что она находится в слабой позиции.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 так далее.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2. Упр. 13 стр. 69.</w:t>
            </w:r>
          </w:p>
          <w:p w:rsidR="00DA0368" w:rsidRPr="00E51B8B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51B8B">
              <w:rPr>
                <w:rFonts w:ascii="Times New Roman" w:hAnsi="Times New Roman"/>
                <w:sz w:val="28"/>
                <w:szCs w:val="28"/>
                <w:lang w:eastAsia="ru-RU"/>
              </w:rPr>
              <w:t>Выписать любую группу слов, поставить ударение, подчеркнуть безударный гласный.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Образец:</w:t>
            </w:r>
          </w:p>
          <w:p w:rsidR="00DA0368" w:rsidRPr="00E51B8B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Pr="0073302C">
              <w:rPr>
                <w:rFonts w:ascii="Times New Roman" w:hAnsi="Times New Roman"/>
                <w:b/>
                <w:sz w:val="28"/>
                <w:szCs w:val="28"/>
                <w:u w:val="doub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ʹ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proofErr w:type="spellEnd"/>
            <w:r w:rsidRPr="00E51B8B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E51B8B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проверочное слово, т. к. гласный под ударением)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Pr="0073302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сни́к</w:t>
            </w:r>
            <w:proofErr w:type="spellEnd"/>
            <w:proofErr w:type="gramEnd"/>
          </w:p>
          <w:p w:rsidR="00DA0368" w:rsidRPr="005425B0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л</w:t>
            </w:r>
            <w:r w:rsidRPr="0073302C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сно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́́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й</w:t>
            </w:r>
            <w:proofErr w:type="spellEnd"/>
            <w:proofErr w:type="gramEnd"/>
            <w:r w:rsidRPr="00BA20D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3.Выписать словарные слова стр.68-69 </w:t>
            </w:r>
            <w:r w:rsidRPr="0073142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ПЕТУХ, </w:t>
            </w:r>
            <w:proofErr w:type="spellStart"/>
            <w:r w:rsidRPr="0073142B">
              <w:rPr>
                <w:rFonts w:ascii="Times New Roman" w:hAnsi="Times New Roman"/>
                <w:sz w:val="28"/>
                <w:szCs w:val="28"/>
                <w:lang w:eastAsia="ru-RU"/>
              </w:rPr>
              <w:t>ЗАЯЦ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выучить их написание.</w:t>
            </w:r>
          </w:p>
          <w:p w:rsidR="00DA0368" w:rsidRDefault="00DA0368" w:rsidP="00DA036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0368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368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Почему нужно чистить зубы и мыть руки?</w:t>
            </w:r>
          </w:p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Практическая работа.</w:t>
            </w:r>
          </w:p>
          <w:p w:rsidR="00DA0368" w:rsidRPr="00EF1233" w:rsidRDefault="00DA0368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Как правильно чистить зубы.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Прочитать текст на стр56-57.Вывод на стр.57</w:t>
            </w:r>
            <w:r w:rsidRPr="004E711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(написан жирным шрифтом)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2 раза.</w:t>
            </w:r>
          </w:p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368" w:rsidRDefault="00DA0368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513E" w:rsidTr="003A131A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B513E" w:rsidRDefault="00EB513E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3E" w:rsidRDefault="00EB513E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B513E" w:rsidRDefault="00EB513E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24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EB513E" w:rsidRDefault="00EB513E" w:rsidP="00EB513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упражнения самостоятельно, ежедневно в течение недели.</w:t>
            </w:r>
          </w:p>
          <w:p w:rsidR="00EB513E" w:rsidRPr="00EF1233" w:rsidRDefault="00EB513E" w:rsidP="00DA036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B51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drawing>
                <wp:inline distT="0" distB="0" distL="0" distR="0">
                  <wp:extent cx="4879656" cy="3811979"/>
                  <wp:effectExtent l="19050" t="0" r="0" b="0"/>
                  <wp:docPr id="13" name="Рисунок 13" descr="D:\Аксенов В.В\Дистанц.обучение\IMG_1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Аксенов В.В\Дистанц.обучение\IMG_18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8677" cy="382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13E" w:rsidRDefault="00EB513E" w:rsidP="00EB5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89281231406; </w:t>
            </w:r>
          </w:p>
          <w:p w:rsidR="00EB513E" w:rsidRDefault="00EB513E" w:rsidP="00EB513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очту</w:t>
            </w:r>
            <w:proofErr w:type="spellEnd"/>
            <w:hyperlink r:id="rId7" w:history="1"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–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dmitry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aks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.1@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6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B513E" w:rsidRDefault="00EB513E" w:rsidP="00DA036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8000F" w:rsidRDefault="0048000F" w:rsidP="0048000F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22203D"/>
    <w:rsid w:val="002D7D24"/>
    <w:rsid w:val="002F248F"/>
    <w:rsid w:val="003A131A"/>
    <w:rsid w:val="0044098A"/>
    <w:rsid w:val="0048000F"/>
    <w:rsid w:val="004E60D5"/>
    <w:rsid w:val="007203C3"/>
    <w:rsid w:val="007C4203"/>
    <w:rsid w:val="0092198C"/>
    <w:rsid w:val="00940B79"/>
    <w:rsid w:val="009A65C8"/>
    <w:rsid w:val="009D24D2"/>
    <w:rsid w:val="00A50B75"/>
    <w:rsid w:val="00AE29B5"/>
    <w:rsid w:val="00C01163"/>
    <w:rsid w:val="00DA0368"/>
    <w:rsid w:val="00EB513E"/>
    <w:rsid w:val="00F20612"/>
    <w:rsid w:val="00F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B5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8211;dmitry.aks.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NULL"/><Relationship Id="rId5" Type="http://schemas.openxmlformats.org/officeDocument/2006/relationships/image" Target="media/image1.jpeg"/><Relationship Id="rId4" Type="http://schemas.openxmlformats.org/officeDocument/2006/relationships/hyperlink" Target="mailto:na_vashchenko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dcterms:created xsi:type="dcterms:W3CDTF">2020-04-06T13:48:00Z</dcterms:created>
  <dcterms:modified xsi:type="dcterms:W3CDTF">2020-04-20T08:22:00Z</dcterms:modified>
</cp:coreProperties>
</file>